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8" w:rsidRPr="000D6F58" w:rsidRDefault="000D6F58" w:rsidP="000D6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F58">
        <w:rPr>
          <w:rFonts w:ascii="Times New Roman" w:hAnsi="Times New Roman" w:cs="Times New Roman"/>
          <w:sz w:val="28"/>
          <w:szCs w:val="28"/>
        </w:rPr>
        <w:t>Муниципальное</w:t>
      </w:r>
      <w:r w:rsidR="008D0208">
        <w:rPr>
          <w:rFonts w:ascii="Times New Roman" w:hAnsi="Times New Roman" w:cs="Times New Roman"/>
          <w:sz w:val="28"/>
          <w:szCs w:val="28"/>
        </w:rPr>
        <w:t xml:space="preserve">  </w:t>
      </w:r>
      <w:r w:rsidRPr="000D6F58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="001B2FFE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0D6F58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0D6F58" w:rsidRPr="000D6F58" w:rsidRDefault="000D6F58" w:rsidP="000D6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F58">
        <w:rPr>
          <w:rFonts w:ascii="Times New Roman" w:hAnsi="Times New Roman" w:cs="Times New Roman"/>
          <w:sz w:val="28"/>
          <w:szCs w:val="28"/>
        </w:rPr>
        <w:t>«Детский сад №15 «Тополек» присмотра и оздоровления»</w:t>
      </w:r>
    </w:p>
    <w:p w:rsidR="0078004A" w:rsidRPr="0078004A" w:rsidRDefault="0078004A" w:rsidP="000D6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04A" w:rsidRPr="0078004A" w:rsidRDefault="0078004A" w:rsidP="000D6F58">
      <w:pPr>
        <w:rPr>
          <w:rFonts w:ascii="Times New Roman" w:hAnsi="Times New Roman" w:cs="Times New Roman"/>
          <w:sz w:val="28"/>
          <w:szCs w:val="28"/>
        </w:rPr>
      </w:pPr>
    </w:p>
    <w:p w:rsidR="0078004A" w:rsidRPr="0078004A" w:rsidRDefault="0078004A" w:rsidP="000D6F58">
      <w:pPr>
        <w:rPr>
          <w:rFonts w:ascii="Times New Roman" w:hAnsi="Times New Roman" w:cs="Times New Roman"/>
          <w:sz w:val="28"/>
          <w:szCs w:val="28"/>
        </w:rPr>
      </w:pPr>
    </w:p>
    <w:p w:rsidR="008D0208" w:rsidRPr="008D0208" w:rsidRDefault="008D0208" w:rsidP="008D0208">
      <w:pPr>
        <w:rPr>
          <w:rFonts w:ascii="Times New Roman" w:hAnsi="Times New Roman" w:cs="Times New Roman"/>
          <w:b/>
          <w:sz w:val="36"/>
          <w:szCs w:val="36"/>
        </w:rPr>
      </w:pPr>
      <w:r w:rsidRPr="008D0208">
        <w:rPr>
          <w:rFonts w:ascii="Times New Roman" w:hAnsi="Times New Roman" w:cs="Times New Roman"/>
          <w:b/>
          <w:sz w:val="36"/>
          <w:szCs w:val="36"/>
        </w:rPr>
        <w:t>КОНСУЛЬТАЦИЯ     ДЛЯ   ВОСПИТАТЕЛЕЙ</w:t>
      </w:r>
    </w:p>
    <w:p w:rsidR="008D0208" w:rsidRPr="008D0208" w:rsidRDefault="008D0208" w:rsidP="008D0208">
      <w:pPr>
        <w:rPr>
          <w:rFonts w:ascii="Times New Roman" w:hAnsi="Times New Roman" w:cs="Times New Roman"/>
          <w:b/>
          <w:sz w:val="36"/>
          <w:szCs w:val="36"/>
        </w:rPr>
      </w:pPr>
    </w:p>
    <w:p w:rsidR="0078004A" w:rsidRDefault="0078004A" w:rsidP="000D6F58">
      <w:pPr>
        <w:rPr>
          <w:rFonts w:ascii="Times New Roman" w:hAnsi="Times New Roman" w:cs="Times New Roman"/>
          <w:b/>
          <w:sz w:val="28"/>
          <w:szCs w:val="28"/>
        </w:rPr>
      </w:pPr>
    </w:p>
    <w:p w:rsidR="0078004A" w:rsidRPr="0078004A" w:rsidRDefault="0078004A" w:rsidP="000D6F5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8004A" w:rsidRPr="0078004A" w:rsidRDefault="0078004A" w:rsidP="008D0208">
      <w:pPr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78004A">
        <w:rPr>
          <w:rFonts w:ascii="Georgia" w:hAnsi="Georgia" w:cs="Times New Roman"/>
          <w:b/>
          <w:i/>
          <w:sz w:val="40"/>
          <w:szCs w:val="40"/>
        </w:rPr>
        <w:t>«Роль музыкальных занятий</w:t>
      </w:r>
    </w:p>
    <w:p w:rsidR="0078004A" w:rsidRPr="0078004A" w:rsidRDefault="0078004A" w:rsidP="008D0208">
      <w:pPr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78004A">
        <w:rPr>
          <w:rFonts w:ascii="Georgia" w:hAnsi="Georgia" w:cs="Times New Roman"/>
          <w:b/>
          <w:i/>
          <w:sz w:val="40"/>
          <w:szCs w:val="40"/>
        </w:rPr>
        <w:t>в развитии ребенка»</w:t>
      </w:r>
    </w:p>
    <w:p w:rsidR="0078004A" w:rsidRPr="0078004A" w:rsidRDefault="0078004A" w:rsidP="008D02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004A" w:rsidRPr="0078004A" w:rsidRDefault="0078004A" w:rsidP="000D6F58">
      <w:pPr>
        <w:rPr>
          <w:rFonts w:ascii="Times New Roman" w:hAnsi="Times New Roman" w:cs="Times New Roman"/>
          <w:sz w:val="28"/>
          <w:szCs w:val="28"/>
        </w:rPr>
      </w:pPr>
    </w:p>
    <w:p w:rsidR="0078004A" w:rsidRPr="0078004A" w:rsidRDefault="0078004A" w:rsidP="000D6F58">
      <w:pPr>
        <w:rPr>
          <w:rFonts w:ascii="Times New Roman" w:hAnsi="Times New Roman" w:cs="Times New Roman"/>
          <w:sz w:val="28"/>
          <w:szCs w:val="28"/>
        </w:rPr>
      </w:pPr>
    </w:p>
    <w:p w:rsidR="0078004A" w:rsidRPr="0078004A" w:rsidRDefault="0078004A" w:rsidP="000D6F58">
      <w:pPr>
        <w:rPr>
          <w:rFonts w:ascii="Times New Roman" w:hAnsi="Times New Roman" w:cs="Times New Roman"/>
          <w:sz w:val="28"/>
          <w:szCs w:val="28"/>
        </w:rPr>
      </w:pPr>
    </w:p>
    <w:p w:rsidR="0078004A" w:rsidRDefault="0078004A" w:rsidP="000D6F58">
      <w:pPr>
        <w:rPr>
          <w:rFonts w:ascii="Times New Roman" w:hAnsi="Times New Roman" w:cs="Times New Roman"/>
          <w:sz w:val="28"/>
          <w:szCs w:val="28"/>
        </w:rPr>
      </w:pPr>
    </w:p>
    <w:p w:rsidR="0078004A" w:rsidRDefault="0078004A" w:rsidP="000D6F58">
      <w:pPr>
        <w:rPr>
          <w:rFonts w:ascii="Times New Roman" w:hAnsi="Times New Roman" w:cs="Times New Roman"/>
          <w:sz w:val="28"/>
          <w:szCs w:val="28"/>
        </w:rPr>
      </w:pPr>
    </w:p>
    <w:p w:rsidR="0078004A" w:rsidRDefault="0078004A" w:rsidP="000D6F58">
      <w:pPr>
        <w:rPr>
          <w:rFonts w:ascii="Times New Roman" w:hAnsi="Times New Roman" w:cs="Times New Roman"/>
          <w:sz w:val="28"/>
          <w:szCs w:val="28"/>
        </w:rPr>
      </w:pPr>
    </w:p>
    <w:p w:rsidR="000D6F58" w:rsidRDefault="000D6F58" w:rsidP="000D6F58">
      <w:pPr>
        <w:rPr>
          <w:rFonts w:ascii="Times New Roman" w:hAnsi="Times New Roman" w:cs="Times New Roman"/>
          <w:sz w:val="28"/>
          <w:szCs w:val="28"/>
        </w:rPr>
      </w:pPr>
    </w:p>
    <w:p w:rsidR="008D0208" w:rsidRDefault="008D0208" w:rsidP="000D6F58">
      <w:pPr>
        <w:rPr>
          <w:rFonts w:ascii="Times New Roman" w:hAnsi="Times New Roman" w:cs="Times New Roman"/>
          <w:sz w:val="28"/>
          <w:szCs w:val="28"/>
        </w:rPr>
      </w:pPr>
    </w:p>
    <w:p w:rsidR="008D0208" w:rsidRDefault="008D0208" w:rsidP="000D6F58">
      <w:pPr>
        <w:rPr>
          <w:rFonts w:ascii="Times New Roman" w:hAnsi="Times New Roman" w:cs="Times New Roman"/>
          <w:sz w:val="28"/>
          <w:szCs w:val="28"/>
        </w:rPr>
      </w:pPr>
    </w:p>
    <w:p w:rsidR="008D0208" w:rsidRDefault="008D0208" w:rsidP="000D6F58">
      <w:pPr>
        <w:rPr>
          <w:rFonts w:ascii="Times New Roman" w:hAnsi="Times New Roman" w:cs="Times New Roman"/>
          <w:sz w:val="28"/>
          <w:szCs w:val="28"/>
        </w:rPr>
      </w:pPr>
    </w:p>
    <w:p w:rsidR="008D0208" w:rsidRDefault="008D0208" w:rsidP="000D6F58">
      <w:pPr>
        <w:rPr>
          <w:rFonts w:ascii="Times New Roman" w:hAnsi="Times New Roman" w:cs="Times New Roman"/>
          <w:sz w:val="28"/>
          <w:szCs w:val="28"/>
        </w:rPr>
      </w:pPr>
    </w:p>
    <w:p w:rsidR="008D0208" w:rsidRPr="0078004A" w:rsidRDefault="008D0208" w:rsidP="000D6F58">
      <w:pPr>
        <w:rPr>
          <w:rFonts w:ascii="Times New Roman" w:hAnsi="Times New Roman" w:cs="Times New Roman"/>
          <w:sz w:val="28"/>
          <w:szCs w:val="28"/>
        </w:rPr>
      </w:pPr>
    </w:p>
    <w:p w:rsidR="0078004A" w:rsidRDefault="000D6F58" w:rsidP="008D0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D6F58" w:rsidRPr="000D6F58" w:rsidRDefault="000D6F58" w:rsidP="008D0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Т.В.</w:t>
      </w:r>
    </w:p>
    <w:p w:rsidR="0009188C" w:rsidRPr="001B2FFE" w:rsidRDefault="00CE7F07" w:rsidP="000D6F58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br/>
      </w:r>
      <w:r w:rsid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8004A" w:rsidRDefault="0078004A" w:rsidP="000D6F58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Чем объяснить огромную силу воздействия музыки на духовный мир человека? Прежде всего, ее удивительной возможностью отображать переживания людей в разные моменты жизни.</w:t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Ликует народ – это выливается в торжественные и радостные звуки: поет солдат в походе – песня придает особое задорное настроение, организует шаг; мать скорбит о погибшем сыне – печальные звуки помогают выразить горе.</w:t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Музыка воздействует на человека с самых первых дней его жизни. Услышав нежный напев колыбельной</w:t>
      </w:r>
      <w:proofErr w:type="gramStart"/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ребенок сосредотачивается, затихает. Но вот раздается веселая плясовая мелодия – и сразу меняется выражение детского лица, оживляются движения.</w:t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Ранняя эмоциональная реакция позволяет приобщать к музыке детей, начиная с младшего дошкольного возраста. На развитие творчества детей во всех видах музыкальной деятельности ориентирует «Программа музыкального воспитания в детском саду»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под редакцией </w:t>
      </w:r>
      <w:r w:rsidRPr="001B2FFE">
        <w:rPr>
          <w:rStyle w:val="apple-style-span"/>
          <w:rFonts w:ascii="Times New Roman" w:hAnsi="Times New Roman" w:cs="Times New Roman"/>
          <w:sz w:val="28"/>
          <w:szCs w:val="28"/>
        </w:rPr>
        <w:t>Васильевой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Она предусматривает:</w:t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CE7F07" w:rsidRPr="0078004A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Слушание музыки</w:t>
      </w:r>
      <w:r w:rsidR="00CE7F07" w:rsidRPr="007800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8D0208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• Музыкальн</w:t>
      </w:r>
      <w:proofErr w:type="gramStart"/>
      <w:r w:rsidR="008D0208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о-</w:t>
      </w:r>
      <w:proofErr w:type="gramEnd"/>
      <w:r w:rsidR="008D0208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 xml:space="preserve"> ритмические движения</w:t>
      </w:r>
      <w:bookmarkStart w:id="0" w:name="_GoBack"/>
      <w:bookmarkEnd w:id="0"/>
      <w:r w:rsidR="00CE7F07" w:rsidRPr="007800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CE7F07" w:rsidRPr="0078004A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• Пение</w:t>
      </w:r>
      <w:r w:rsidR="00CE7F07" w:rsidRPr="007800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CE7F07" w:rsidRPr="0078004A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• Оркестр детских музыкальных инструментов</w:t>
      </w:r>
      <w:r w:rsidR="00CE7F07" w:rsidRPr="007800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CE7F07" w:rsidRPr="0078004A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• Игра – драматизация</w:t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Психологи, педагоги, выдающиеся композиторы отмечают: для того, чтобы полюбить музыку, надо, прежде всего, научиться ее слушать.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66BE9" w:rsidRDefault="0078004A" w:rsidP="000D6F58">
      <w:pPr>
        <w:spacing w:after="0"/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E7F07" w:rsidRPr="001B2FF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Слушание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– один из трудных разделов музыкального воспитания дошкольников. Чтобы дети поняли содержание вокальной музыки, большое внимание уделяло выразительному чтению текста, показу иллюстраций. Инструментальную музыку понять сложнее. Здесь я использую игровые приемы. Например, после слушания песни «Дождик», Лобачева, рассказываю: «Дождик закап</w:t>
      </w:r>
      <w:r w:rsidR="001B2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ал тихо – тихо. А потом пошел б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ыстрее и начался сильный ливень, громко застучали капли. Но вот выглянуло солнышко и дождь стал тише… кап…</w:t>
      </w:r>
      <w:proofErr w:type="gramStart"/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кап</w:t>
      </w:r>
      <w:proofErr w:type="gramEnd"/>
      <w:r w:rsidR="001B2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…,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совсем перестал. При повторном прослушивании использую игровой прием: при сильном дожде открываю зонтик, а когда дождь стихает, зонтик складываю. Спрашиваю: «Почему я закрыла зонтик?» Музыка кончилась, и дождик перестал капать» - отвечаю</w:t>
      </w:r>
      <w:r w:rsidR="000D6F5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дети.</w:t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старших группах задачи усложняются, но и здесь большое место отвожу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наглядности, образному рассказу. Думаю, ч</w:t>
      </w:r>
      <w:r w:rsidR="001B2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то навыки умения слушать музыку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1B2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понимать и любить ее, сохранятся у детей на всю жизнь.</w:t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Одним из видов музыкальной деятельности детей является </w:t>
      </w:r>
      <w:r w:rsidR="00CE7F07" w:rsidRPr="001B2FF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ритмические движения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На занятиях дети учатся непринужденно двигаться в соответствии с музыкальными образами.</w:t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Детям младшего возраста свойственны подражательные действия, поэтому на занятиях желательно использовать разнообразные игрушки. Дети весело маршируют, подражая движениям любимой игрушки, хлопают в ладони, приседают, кружатся. С куклой или мишкой детям интересней разучивать упражнения. Ритмическая деятельность старших дошкольников отличается активным восприятием музыки, хорошим чувством ритма</w:t>
      </w:r>
      <w:proofErr w:type="gramStart"/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позволяет им достаточно выразительно выполнять движения. И совсем не случайно ребята стали больше интересоваться выступлением танцевал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ьных коллективов по телевидению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и доступных видов музыкальной деятельности является </w:t>
      </w:r>
      <w:r w:rsidR="00CE7F07" w:rsidRPr="001B2FFE">
        <w:rPr>
          <w:rStyle w:val="apple-style-span"/>
          <w:rFonts w:ascii="Times New Roman" w:hAnsi="Times New Roman" w:cs="Times New Roman"/>
          <w:b/>
          <w:sz w:val="28"/>
          <w:szCs w:val="28"/>
        </w:rPr>
        <w:t>пение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CE7F07" w:rsidRPr="000D6F58">
        <w:rPr>
          <w:rStyle w:val="apple-style-span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Голос ребенка – естественный инструмент, которым он обладают с ранних лет. Вот почему пение все время присутствует в жизни ребенка, заполняет его досуг. Научись ребенка выразительному исполнению понятных и несложных для него песен основное требование «Программы музыкального воспитания». Программный репертуар – основа правильного обучения детей вокально – хоровым навыкам. Пение требует от участников единых усилий. </w:t>
      </w:r>
      <w:proofErr w:type="gramStart"/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Поющий</w:t>
      </w:r>
      <w:proofErr w:type="gramEnd"/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неточно мешает хорошему звучанию и это воспринимается как неудача. Общие переживания создают благотворную почву для индивидуального развития.</w:t>
      </w:r>
      <w:r w:rsidR="00CE7F07" w:rsidRPr="000D6F58">
        <w:rPr>
          <w:rStyle w:val="apple-style-span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Пример товарищей, радость исполнения активизирует робких, нерешительных. Пение развивает голосовой аппарат, укрепляет голосовые связки, улучшает речь. Правильная поза </w:t>
      </w:r>
      <w:proofErr w:type="gramStart"/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поющих</w:t>
      </w:r>
      <w:proofErr w:type="gramEnd"/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регулирует и углубляет дыхание.</w:t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7F07" w:rsidRPr="001B2FF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Игра на музыкальных инструментах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доставляет огромную радость детям. Если учить детей систематически и последовательно, то в подготовительной группе все дети смогут играть на разных музыкальных инструментах. Работа в оркестре формирует коллектив, дети учатся вместе переживать, радоваться успехам. Для многих ребят игра на инструментах помогает выразить свои чувства, настроение. Эта деятельность открывает перед детьми новый мир звуков.</w:t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 наконец, последний, пятый вид музыкальной деятельности </w:t>
      </w:r>
      <w:r w:rsidR="00CE7F07" w:rsidRPr="001B2FF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музыкальная игра – драматизация.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Этот вид деятельности – один из самых любимых и популярных у детей и взрослых. Здесь музыкальный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руководитель становится режиссером, который должен объединить в спектакле различные виды детской деятельности.</w:t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Кроме того, существует замечательная традиция проведения праздников в детском саду. Праздничные утренники – это радостное, волнующее событие для каждого малыша, которое сохраняется надолго. Сценарии праздников включают в себя различные виды деятельности. Здесь дети поют, танцуют, читают стихи, играют на музыкаль</w:t>
      </w:r>
      <w:r w:rsidR="001B2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ных инструментах. В нашем саду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обязательно проводят для детей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праздник осени, </w:t>
      </w:r>
      <w:r w:rsidR="001B2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день матери,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новог</w:t>
      </w:r>
      <w:r w:rsidR="001B2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одний праздник, день «8-марта»</w:t>
      </w:r>
      <w:proofErr w:type="gramStart"/>
      <w:r w:rsidR="001B2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,з</w:t>
      </w:r>
      <w:proofErr w:type="gramEnd"/>
      <w:r w:rsidR="001B2F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дравствуй Масленица, день Победы, , выпускной бал</w:t>
      </w:r>
      <w:r w:rsidR="008D02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8D0208" w:rsidRPr="008D0208">
        <w:rPr>
          <w:rFonts w:ascii="Times New Roman" w:hAnsi="Times New Roman" w:cs="Times New Roman"/>
          <w:color w:val="000000"/>
          <w:sz w:val="28"/>
          <w:szCs w:val="28"/>
        </w:rPr>
        <w:t xml:space="preserve"> лето к нам пришло</w:t>
      </w:r>
      <w:r w:rsidR="008D02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И, наконец, важнейшее средство развития самостоятельной музыкальной деятельности являются</w:t>
      </w:r>
      <w:r w:rsidR="008D02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музыкально-дидактические игры</w:t>
      </w:r>
      <w:proofErr w:type="gramStart"/>
      <w:r w:rsidR="008D02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D02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ни объединяют все виды музыкальной деятельности и основное их назначение</w:t>
      </w:r>
      <w:r w:rsidR="008D02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доступной игровой форме</w:t>
      </w:r>
      <w:r w:rsidR="008D020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CE7F07" w:rsidRPr="0078004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помочь детям разобраться в соответствии звуков по высоте, развивать у них чувство ритма, тембровый и динамический слух. Игры воспитывают чувства коллективизма, дружбы. Чем больше дети упражняются с дидактическим материалом, тем больше у них развивается мышление, привычка к самостоятельной умственной работе, что способствует подготовке ребят к школе.</w:t>
      </w:r>
      <w:r w:rsidR="00CE7F07" w:rsidRPr="007800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E7F07" w:rsidRPr="0078004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66BE9" w:rsidSect="0078004A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F07"/>
    <w:rsid w:val="0009188C"/>
    <w:rsid w:val="000D6F58"/>
    <w:rsid w:val="001B2FFE"/>
    <w:rsid w:val="00233413"/>
    <w:rsid w:val="00266BE9"/>
    <w:rsid w:val="004047C7"/>
    <w:rsid w:val="0078004A"/>
    <w:rsid w:val="008D0208"/>
    <w:rsid w:val="008D303B"/>
    <w:rsid w:val="00A25380"/>
    <w:rsid w:val="00C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E7F07"/>
  </w:style>
  <w:style w:type="character" w:customStyle="1" w:styleId="apple-converted-space">
    <w:name w:val="apple-converted-space"/>
    <w:basedOn w:val="a0"/>
    <w:rsid w:val="00CE7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</dc:creator>
  <cp:keywords/>
  <dc:description/>
  <cp:lastModifiedBy>HP</cp:lastModifiedBy>
  <cp:revision>3</cp:revision>
  <cp:lastPrinted>2011-02-11T08:54:00Z</cp:lastPrinted>
  <dcterms:created xsi:type="dcterms:W3CDTF">2011-10-22T07:57:00Z</dcterms:created>
  <dcterms:modified xsi:type="dcterms:W3CDTF">2016-02-10T15:04:00Z</dcterms:modified>
</cp:coreProperties>
</file>